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b/>
          <w:sz w:val="36"/>
          <w:szCs w:val="36"/>
        </w:rPr>
      </w:pPr>
      <w:bookmarkStart w:id="0" w:name="_GoBack"/>
      <w:bookmarkEnd w:id="0"/>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4120515</wp:posOffset>
                </wp:positionH>
                <wp:positionV relativeFrom="page">
                  <wp:posOffset>1191895</wp:posOffset>
                </wp:positionV>
                <wp:extent cx="1143000" cy="897255"/>
                <wp:effectExtent l="19050" t="19050" r="3619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9725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hint="eastAsia" w:ascii="Times New Roman" w:hAnsi="Times New Roman" w:eastAsia="等线"/>
                                <w:b/>
                                <w:iCs/>
                                <w:color w:val="D3DFEE"/>
                                <w:sz w:val="96"/>
                                <w:szCs w:val="96"/>
                                <w:lang w:val="en-US" w:eastAsia="zh-CN"/>
                              </w:rPr>
                            </w:pPr>
                            <w:r>
                              <w:rPr>
                                <w:rFonts w:hint="eastAsia" w:ascii="Times New Roman" w:hAnsi="Times New Roman"/>
                                <w:b/>
                                <w:iCs/>
                                <w:color w:val="D3DFEE"/>
                                <w:sz w:val="96"/>
                                <w:szCs w:val="96"/>
                              </w:rPr>
                              <w:t>3</w:t>
                            </w:r>
                            <w:r>
                              <w:rPr>
                                <w:rFonts w:hint="eastAsia" w:ascii="Times New Roman" w:hAnsi="Times New Roman"/>
                                <w:b/>
                                <w:iCs/>
                                <w:color w:val="D3DFEE"/>
                                <w:sz w:val="96"/>
                                <w:szCs w:val="96"/>
                                <w:lang w:val="en-US" w:eastAsia="zh-CN"/>
                              </w:rPr>
                              <w:t>3</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24.45pt;margin-top:93.85pt;height:70.6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WuEn8NwAAAALAQAADwAAAAAAAAABACAAAAAiAAAAZHJzL2Rvd25yZXYu&#10;eG1sUEsBAhQAFAAAAAgAh07iQMT9yXxpAgAAwgQAAA4AAAAAAAAAAQAgAAAAKwEAAGRycy9lMm9E&#10;b2MueG1sUEsFBgAAAAAGAAYAWQEAAAYGAAAAAA==&#10;" adj="1800">
                <v:fill on="t" focussize="0,0"/>
                <v:stroke weight="3pt" color="#B6E7BC" joinstyle="round"/>
                <v:imagedata o:title=""/>
                <o:lock v:ext="edit" aspectratio="f"/>
                <v:textbox>
                  <w:txbxContent>
                    <w:p>
                      <w:pPr>
                        <w:spacing w:line="288" w:lineRule="auto"/>
                        <w:jc w:val="center"/>
                        <w:rPr>
                          <w:rFonts w:hint="eastAsia" w:ascii="Times New Roman" w:hAnsi="Times New Roman" w:eastAsia="等线"/>
                          <w:b/>
                          <w:iCs/>
                          <w:color w:val="D3DFEE"/>
                          <w:sz w:val="96"/>
                          <w:szCs w:val="96"/>
                          <w:lang w:val="en-US" w:eastAsia="zh-CN"/>
                        </w:rPr>
                      </w:pPr>
                      <w:r>
                        <w:rPr>
                          <w:rFonts w:hint="eastAsia" w:ascii="Times New Roman" w:hAnsi="Times New Roman"/>
                          <w:b/>
                          <w:iCs/>
                          <w:color w:val="D3DFEE"/>
                          <w:sz w:val="96"/>
                          <w:szCs w:val="96"/>
                        </w:rPr>
                        <w:t>3</w:t>
                      </w:r>
                      <w:r>
                        <w:rPr>
                          <w:rFonts w:hint="eastAsia" w:ascii="Times New Roman" w:hAnsi="Times New Roman"/>
                          <w:b/>
                          <w:iCs/>
                          <w:color w:val="D3DFEE"/>
                          <w:sz w:val="96"/>
                          <w:szCs w:val="96"/>
                          <w:lang w:val="en-US" w:eastAsia="zh-CN"/>
                        </w:rPr>
                        <w:t>3</w:t>
                      </w:r>
                    </w:p>
                  </w:txbxContent>
                </v:textbox>
                <w10:wrap type="square"/>
              </v:shape>
            </w:pict>
          </mc:Fallback>
        </mc:AlternateContent>
      </w:r>
      <w:r>
        <w:rPr>
          <w:rFonts w:hint="eastAsia" w:ascii="宋体" w:hAnsi="宋体" w:eastAsia="宋体" w:cs="宋体"/>
          <w:b/>
          <w:sz w:val="36"/>
          <w:szCs w:val="36"/>
        </w:rPr>
        <w:t xml:space="preserve"> </w:t>
      </w:r>
      <w:r>
        <w:rPr>
          <w:rFonts w:hint="eastAsia"/>
          <w:b/>
          <w:sz w:val="36"/>
          <w:szCs w:val="36"/>
        </w:rPr>
        <w:t xml:space="preserve">                       </w:t>
      </w:r>
    </w:p>
    <w:p>
      <w:pPr>
        <w:spacing w:line="560" w:lineRule="exact"/>
        <w:rPr>
          <w:rFonts w:ascii="黑体" w:hAnsi="黑体" w:eastAsia="黑体"/>
          <w:sz w:val="32"/>
          <w:szCs w:val="32"/>
        </w:rPr>
      </w:pPr>
      <w:r>
        <w:rPr>
          <w:rFonts w:hint="eastAsia" w:ascii="宋体" w:hAnsi="宋体" w:eastAsia="宋体" w:cs="宋体"/>
          <w:b/>
          <w:sz w:val="36"/>
          <w:szCs w:val="36"/>
        </w:rPr>
        <w:t>题目：用人指导</w:t>
      </w:r>
    </w:p>
    <w:p>
      <w:pPr>
        <w:spacing w:line="560" w:lineRule="exact"/>
        <w:ind w:firstLine="640" w:firstLineChars="200"/>
        <w:rPr>
          <w:rFonts w:ascii="黑体" w:hAnsi="黑体" w:eastAsia="黑体"/>
          <w:sz w:val="32"/>
          <w:szCs w:val="32"/>
        </w:rPr>
      </w:pPr>
    </w:p>
    <w:p>
      <w:pPr>
        <w:spacing w:line="560" w:lineRule="exact"/>
        <w:ind w:firstLine="640" w:firstLineChars="200"/>
        <w:rPr>
          <w:rFonts w:ascii="黑体" w:hAnsi="黑体" w:eastAsia="黑体"/>
          <w:sz w:val="32"/>
          <w:szCs w:val="32"/>
        </w:rPr>
      </w:pPr>
      <w:r>
        <w:rPr>
          <w:rFonts w:hint="eastAsia" w:ascii="黑体" w:hAnsi="黑体" w:eastAsia="黑体"/>
          <w:sz w:val="32"/>
          <w:szCs w:val="32"/>
        </w:rPr>
        <w:t>一、用人单位背景资料</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知名物业公司新接手了一家大型商场的物业, 3个月后正式运营，公司急需招聘一批车库管理员、物业服务员、水电工和保洁员，共计50人。由于面试成功后需要等待近2个月才能上岗，公司将招聘通知在网站上发布后，求职者寥寥无几。公司又到当地几所职业培训学校进行宣传，报名依然很少。一次招聘活动中公司人事部听闻同行在残联</w:t>
      </w:r>
      <w:r>
        <w:rPr>
          <w:rFonts w:hint="eastAsia" w:ascii="仿宋_GB2312" w:hAnsi="Times New Roman" w:eastAsia="仿宋_GB2312"/>
          <w:sz w:val="32"/>
          <w:szCs w:val="32"/>
        </w:rPr>
        <w:t>帮助下招聘到几位残疾人上岗就业，效果十分不错。公司考虑到吸纳残疾人就业可履行社会责任，也能减免残保金，但企业几乎没有招聘安置残疾人就业的相关经验，</w:t>
      </w:r>
      <w:r>
        <w:rPr>
          <w:rFonts w:hint="eastAsia" w:ascii="仿宋_GB2312" w:hAnsi="仿宋_GB2312" w:eastAsia="仿宋_GB2312" w:cs="仿宋_GB2312"/>
          <w:sz w:val="32"/>
          <w:szCs w:val="32"/>
        </w:rPr>
        <w:t>人力资源部张经理特意来到就业机构</w:t>
      </w:r>
      <w:r>
        <w:rPr>
          <w:rFonts w:hint="eastAsia" w:ascii="仿宋_GB2312" w:hAnsi="Times New Roman" w:eastAsia="仿宋_GB2312"/>
          <w:sz w:val="32"/>
          <w:szCs w:val="32"/>
        </w:rPr>
        <w:t>寻求帮助。</w:t>
      </w:r>
    </w:p>
    <w:p>
      <w:pPr>
        <w:spacing w:line="560" w:lineRule="exact"/>
        <w:ind w:firstLine="640" w:firstLineChars="200"/>
        <w:rPr>
          <w:rFonts w:eastAsia="黑体"/>
          <w:sz w:val="32"/>
          <w:szCs w:val="32"/>
        </w:rPr>
      </w:pPr>
      <w:r>
        <w:rPr>
          <w:rFonts w:eastAsia="黑体"/>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sectPr>
      <w:headerReference r:id="rId3" w:type="default"/>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9B574B"/>
    <w:rsid w:val="001E6288"/>
    <w:rsid w:val="002C377E"/>
    <w:rsid w:val="009B574B"/>
    <w:rsid w:val="00C17838"/>
    <w:rsid w:val="00D30FAB"/>
    <w:rsid w:val="00DE1328"/>
    <w:rsid w:val="2DB25EF2"/>
    <w:rsid w:val="3D376F59"/>
    <w:rsid w:val="5A305967"/>
    <w:rsid w:val="5DCA6283"/>
    <w:rsid w:val="6270087F"/>
    <w:rsid w:val="66AA47ED"/>
    <w:rsid w:val="79101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415</Words>
  <Characters>416</Characters>
  <Lines>3</Lines>
  <Paragraphs>1</Paragraphs>
  <TotalTime>14</TotalTime>
  <ScaleCrop>false</ScaleCrop>
  <LinksUpToDate>false</LinksUpToDate>
  <CharactersWithSpaces>441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2024-05-06T01:40:00Z</dcterms:created>
  <dc:creator>limingtear</dc:creator>
  <cp:lastModifiedBy>WPS_1480764422</cp:lastModifiedBy>
  <dcterms:modified xsi:type="dcterms:W3CDTF">2024-07-02T02:37:24Z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7BCE0138B0004270AD8FA3CC8D7C47B7_12</vt:lpwstr>
  </property>
</Properties>
</file>